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14FE3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35F2913B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35BA4F23" w14:textId="3F28EBBC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6B5859">
        <w:rPr>
          <w:rFonts w:cs="Times New Roman"/>
          <w:szCs w:val="24"/>
        </w:rPr>
        <w:t>Matt Arth</w:t>
      </w:r>
      <w:r w:rsidR="00230F72">
        <w:rPr>
          <w:rFonts w:cs="Times New Roman"/>
          <w:szCs w:val="24"/>
        </w:rPr>
        <w:t>, Attorney</w:t>
      </w:r>
    </w:p>
    <w:p w14:paraId="477ACF3A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4D6CB1EC" w14:textId="77777777" w:rsidR="004F6AA3" w:rsidRPr="00EA0B92" w:rsidRDefault="004F6AA3" w:rsidP="004F6AA3">
      <w:pPr>
        <w:spacing w:after="0" w:line="240" w:lineRule="auto"/>
        <w:jc w:val="both"/>
        <w:rPr>
          <w:rFonts w:cs="Times New Roman"/>
          <w:szCs w:val="24"/>
        </w:rPr>
      </w:pPr>
    </w:p>
    <w:p w14:paraId="5DF27A02" w14:textId="77777777" w:rsidR="004F6AA3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  <w:t>Tammy Benter, Director</w:t>
      </w:r>
    </w:p>
    <w:p w14:paraId="3A3F7F4F" w14:textId="4CE6E15D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6B5859">
        <w:rPr>
          <w:rFonts w:cs="Times New Roman"/>
          <w:szCs w:val="24"/>
        </w:rPr>
        <w:t>Heidi Graham</w:t>
      </w:r>
      <w:r>
        <w:rPr>
          <w:rFonts w:cs="Times New Roman"/>
          <w:szCs w:val="24"/>
        </w:rPr>
        <w:t>, Manager</w:t>
      </w:r>
    </w:p>
    <w:p w14:paraId="3103D8B6" w14:textId="77777777" w:rsidR="004F6AA3" w:rsidRPr="00F7290A" w:rsidRDefault="004F6AA3" w:rsidP="004F6AA3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 Division</w:t>
      </w:r>
    </w:p>
    <w:p w14:paraId="7B9D7DE1" w14:textId="5FD6A3F8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 w:rsidR="006B5859">
        <w:rPr>
          <w:rFonts w:cs="Times New Roman"/>
          <w:szCs w:val="24"/>
        </w:rPr>
        <w:t>Greg Charles</w:t>
      </w:r>
      <w:r w:rsidRPr="00EA0B92">
        <w:rPr>
          <w:rFonts w:cs="Times New Roman"/>
          <w:szCs w:val="24"/>
        </w:rPr>
        <w:t>, Staff Engineer</w:t>
      </w:r>
    </w:p>
    <w:p w14:paraId="63F310AE" w14:textId="597E79D5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ab/>
      </w:r>
      <w:r w:rsidR="006B5859">
        <w:rPr>
          <w:rFonts w:cs="Times New Roman"/>
          <w:szCs w:val="24"/>
        </w:rPr>
        <w:t>Kristy Nguyen</w:t>
      </w:r>
      <w:r w:rsidRPr="00EA0B92">
        <w:rPr>
          <w:rFonts w:cs="Times New Roman"/>
          <w:szCs w:val="24"/>
        </w:rPr>
        <w:t>, GIS Specialist</w:t>
      </w:r>
    </w:p>
    <w:p w14:paraId="7ED3CB6F" w14:textId="77777777" w:rsidR="004F6AA3" w:rsidRPr="00F7290A" w:rsidRDefault="004F6AA3" w:rsidP="004F6AA3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 Division</w:t>
      </w:r>
    </w:p>
    <w:p w14:paraId="1E305491" w14:textId="06447349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6B5859">
        <w:rPr>
          <w:rFonts w:cs="Times New Roman"/>
          <w:szCs w:val="24"/>
        </w:rPr>
        <w:t>August 7, 2017</w:t>
      </w:r>
    </w:p>
    <w:p w14:paraId="10B3E986" w14:textId="77777777" w:rsidR="00A0158B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61127B17" w14:textId="41D0103E" w:rsidR="007702DA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6B5859">
        <w:rPr>
          <w:rFonts w:cs="Times New Roman"/>
          <w:b/>
        </w:rPr>
        <w:t>Docket</w:t>
      </w:r>
      <w:r w:rsidR="006B5859">
        <w:rPr>
          <w:rFonts w:cs="Times New Roman"/>
          <w:b/>
        </w:rPr>
        <w:tab/>
        <w:t xml:space="preserve"> </w:t>
      </w:r>
      <w:r w:rsidR="007702DA" w:rsidRPr="0030163B">
        <w:rPr>
          <w:rFonts w:cs="Times New Roman"/>
          <w:b/>
        </w:rPr>
        <w:t>No</w:t>
      </w:r>
      <w:r w:rsidR="006B5859">
        <w:rPr>
          <w:rFonts w:cs="Times New Roman"/>
          <w:b/>
        </w:rPr>
        <w:t xml:space="preserve">. </w:t>
      </w:r>
      <w:r w:rsidR="006B5859">
        <w:rPr>
          <w:rFonts w:cs="Times New Roman"/>
          <w:b/>
          <w:szCs w:val="24"/>
        </w:rPr>
        <w:t>47178</w:t>
      </w:r>
      <w:r w:rsidR="007702DA" w:rsidRPr="0030163B">
        <w:rPr>
          <w:rFonts w:cs="Times New Roman"/>
          <w:b/>
        </w:rPr>
        <w:t xml:space="preserve">, </w:t>
      </w:r>
      <w:r w:rsidR="006B5859" w:rsidRPr="00236964">
        <w:rPr>
          <w:rFonts w:cs="Times New Roman"/>
          <w:i/>
        </w:rPr>
        <w:t xml:space="preserve">Application of </w:t>
      </w:r>
      <w:r w:rsidR="006B5859">
        <w:rPr>
          <w:rFonts w:cs="Times New Roman"/>
          <w:i/>
        </w:rPr>
        <w:t xml:space="preserve">Richard Sullivan and Michael &amp; Heidi </w:t>
      </w:r>
      <w:proofErr w:type="spellStart"/>
      <w:r w:rsidR="006B5859">
        <w:rPr>
          <w:rFonts w:cs="Times New Roman"/>
          <w:i/>
        </w:rPr>
        <w:t>Fensterbush</w:t>
      </w:r>
      <w:proofErr w:type="spellEnd"/>
      <w:r w:rsidR="006B5859">
        <w:rPr>
          <w:rFonts w:cs="Times New Roman"/>
          <w:i/>
        </w:rPr>
        <w:t xml:space="preserve"> for</w:t>
      </w:r>
      <w:r w:rsidR="006B5859" w:rsidRPr="00236964">
        <w:rPr>
          <w:rFonts w:cs="Times New Roman"/>
          <w:i/>
        </w:rPr>
        <w:t xml:space="preserve"> sale, transfer,</w:t>
      </w:r>
      <w:r w:rsidR="006B5859">
        <w:rPr>
          <w:rFonts w:cs="Times New Roman"/>
          <w:i/>
        </w:rPr>
        <w:t xml:space="preserve"> or</w:t>
      </w:r>
      <w:r w:rsidR="006B5859" w:rsidRPr="00236964">
        <w:rPr>
          <w:rFonts w:cs="Times New Roman"/>
          <w:i/>
        </w:rPr>
        <w:t xml:space="preserve"> merger of facilities and certificate rights</w:t>
      </w:r>
      <w:r w:rsidR="006B5859">
        <w:rPr>
          <w:rFonts w:cs="Times New Roman"/>
          <w:i/>
        </w:rPr>
        <w:t xml:space="preserve"> in Lubbock County (Valley Estates)</w:t>
      </w:r>
    </w:p>
    <w:p w14:paraId="1D091127" w14:textId="77777777" w:rsidR="007F68EB" w:rsidRPr="00EA0B92" w:rsidRDefault="007F68EB" w:rsidP="008F694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FE3B8F1" w14:textId="31237CE7" w:rsidR="007702DA" w:rsidRDefault="007702DA" w:rsidP="0010609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106099">
        <w:rPr>
          <w:rFonts w:cs="Times New Roman"/>
          <w:bCs/>
          <w:szCs w:val="24"/>
        </w:rPr>
        <w:t xml:space="preserve">On </w:t>
      </w:r>
      <w:r w:rsidR="006B5859">
        <w:rPr>
          <w:rFonts w:cs="Times New Roman"/>
          <w:bCs/>
          <w:szCs w:val="24"/>
        </w:rPr>
        <w:t>May 17, 2017</w:t>
      </w:r>
      <w:r w:rsidR="004F6AA3" w:rsidRPr="00EA0B92">
        <w:rPr>
          <w:rFonts w:cs="Times New Roman"/>
          <w:szCs w:val="24"/>
        </w:rPr>
        <w:t xml:space="preserve">, </w:t>
      </w:r>
      <w:r w:rsidR="006B5859">
        <w:rPr>
          <w:rFonts w:cs="Times New Roman"/>
        </w:rPr>
        <w:t xml:space="preserve">Richard Sullivan (Seller) and Michael &amp; Heidi </w:t>
      </w:r>
      <w:proofErr w:type="spellStart"/>
      <w:r w:rsidR="006B5859">
        <w:rPr>
          <w:rFonts w:cs="Times New Roman"/>
        </w:rPr>
        <w:t>Fensterbush</w:t>
      </w:r>
      <w:proofErr w:type="spellEnd"/>
      <w:r w:rsidR="006B5859">
        <w:rPr>
          <w:rFonts w:cs="Times New Roman"/>
        </w:rPr>
        <w:t xml:space="preserve"> (Purchasers), </w:t>
      </w:r>
      <w:r w:rsidR="006B5859">
        <w:rPr>
          <w:rFonts w:cs="Times New Roman"/>
          <w:szCs w:val="24"/>
        </w:rPr>
        <w:t>(Collectively, Applicants)</w:t>
      </w:r>
      <w:r w:rsidR="006B5859">
        <w:rPr>
          <w:rFonts w:cs="Times New Roman"/>
          <w:bCs/>
          <w:szCs w:val="24"/>
        </w:rPr>
        <w:t>,</w:t>
      </w:r>
      <w:r w:rsidRPr="00106099">
        <w:rPr>
          <w:rFonts w:cs="Times New Roman"/>
          <w:bCs/>
          <w:szCs w:val="24"/>
        </w:rPr>
        <w:t xml:space="preserve"> filed an application for </w:t>
      </w:r>
      <w:r w:rsidR="006057DD">
        <w:rPr>
          <w:rFonts w:cs="Times New Roman"/>
          <w:bCs/>
          <w:szCs w:val="24"/>
        </w:rPr>
        <w:t>S</w:t>
      </w:r>
      <w:r w:rsidRPr="00106099">
        <w:rPr>
          <w:rFonts w:cs="Times New Roman"/>
          <w:bCs/>
          <w:szCs w:val="24"/>
        </w:rPr>
        <w:t xml:space="preserve">ale, </w:t>
      </w:r>
      <w:r w:rsidR="006057DD">
        <w:rPr>
          <w:rFonts w:cs="Times New Roman"/>
          <w:bCs/>
          <w:szCs w:val="24"/>
        </w:rPr>
        <w:t>T</w:t>
      </w:r>
      <w:r w:rsidRPr="00106099">
        <w:rPr>
          <w:rFonts w:cs="Times New Roman"/>
          <w:bCs/>
          <w:szCs w:val="24"/>
        </w:rPr>
        <w:t xml:space="preserve">ransfer, or </w:t>
      </w:r>
      <w:r w:rsidR="006057DD">
        <w:rPr>
          <w:rFonts w:cs="Times New Roman"/>
          <w:bCs/>
          <w:szCs w:val="24"/>
        </w:rPr>
        <w:t>M</w:t>
      </w:r>
      <w:r w:rsidRPr="00106099">
        <w:rPr>
          <w:rFonts w:cs="Times New Roman"/>
          <w:bCs/>
          <w:szCs w:val="24"/>
        </w:rPr>
        <w:t xml:space="preserve">erger (STM) of facilities and certificate rights in </w:t>
      </w:r>
      <w:r w:rsidR="006B5859">
        <w:rPr>
          <w:rFonts w:cs="Times New Roman"/>
          <w:bCs/>
          <w:szCs w:val="24"/>
        </w:rPr>
        <w:t>Lubbock</w:t>
      </w:r>
      <w:r w:rsidRPr="00106099">
        <w:rPr>
          <w:rFonts w:cs="Times New Roman"/>
          <w:bCs/>
          <w:szCs w:val="24"/>
        </w:rPr>
        <w:t xml:space="preserve"> County, Texas, pursuant to Texas Water Code § 13.301</w:t>
      </w:r>
      <w:r w:rsidR="005E2061">
        <w:rPr>
          <w:rFonts w:cs="Times New Roman"/>
          <w:bCs/>
          <w:szCs w:val="24"/>
        </w:rPr>
        <w:t xml:space="preserve"> (TWC)</w:t>
      </w:r>
      <w:r w:rsidRPr="00106099">
        <w:rPr>
          <w:rFonts w:cs="Times New Roman"/>
          <w:bCs/>
          <w:szCs w:val="24"/>
        </w:rPr>
        <w:t xml:space="preserve"> and the 16 Tex. Admin</w:t>
      </w:r>
      <w:r w:rsidR="005E2061">
        <w:rPr>
          <w:rFonts w:cs="Times New Roman"/>
          <w:bCs/>
          <w:szCs w:val="24"/>
        </w:rPr>
        <w:t>.</w:t>
      </w:r>
      <w:r w:rsidRPr="00106099">
        <w:rPr>
          <w:rFonts w:cs="Times New Roman"/>
          <w:bCs/>
          <w:szCs w:val="24"/>
        </w:rPr>
        <w:t xml:space="preserve"> Code § 24.109</w:t>
      </w:r>
      <w:r w:rsidR="005E2061">
        <w:rPr>
          <w:rFonts w:cs="Times New Roman"/>
          <w:bCs/>
          <w:szCs w:val="24"/>
        </w:rPr>
        <w:t xml:space="preserve"> (TAC)</w:t>
      </w:r>
      <w:r w:rsidRPr="00106099">
        <w:rPr>
          <w:rFonts w:cs="Times New Roman"/>
          <w:bCs/>
          <w:szCs w:val="24"/>
        </w:rPr>
        <w:t xml:space="preserve">.  Specifically, the </w:t>
      </w:r>
      <w:r w:rsidR="00933B43">
        <w:rPr>
          <w:rFonts w:cs="Times New Roman"/>
          <w:bCs/>
          <w:szCs w:val="24"/>
        </w:rPr>
        <w:t>Purchasers</w:t>
      </w:r>
      <w:r w:rsidRPr="00106099">
        <w:rPr>
          <w:rFonts w:cs="Times New Roman"/>
          <w:bCs/>
          <w:szCs w:val="24"/>
        </w:rPr>
        <w:t xml:space="preserve"> seek approval to acquire facilities and to transfer </w:t>
      </w:r>
      <w:r w:rsidR="005E2061">
        <w:rPr>
          <w:rFonts w:cs="Times New Roman"/>
          <w:bCs/>
          <w:szCs w:val="24"/>
        </w:rPr>
        <w:t xml:space="preserve">the </w:t>
      </w:r>
      <w:r w:rsidRPr="00106099">
        <w:rPr>
          <w:rFonts w:cs="Times New Roman"/>
          <w:bCs/>
          <w:szCs w:val="24"/>
        </w:rPr>
        <w:t xml:space="preserve">water service area </w:t>
      </w:r>
      <w:r w:rsidR="00A43EE3" w:rsidRPr="00106099">
        <w:rPr>
          <w:rFonts w:cs="Times New Roman"/>
          <w:bCs/>
          <w:szCs w:val="24"/>
        </w:rPr>
        <w:t xml:space="preserve">from </w:t>
      </w:r>
      <w:r w:rsidR="006B5859">
        <w:rPr>
          <w:rFonts w:cs="Times New Roman"/>
          <w:bCs/>
          <w:szCs w:val="24"/>
        </w:rPr>
        <w:t>Seller</w:t>
      </w:r>
      <w:r w:rsidRPr="00106099">
        <w:rPr>
          <w:rFonts w:cs="Times New Roman"/>
          <w:bCs/>
          <w:szCs w:val="24"/>
        </w:rPr>
        <w:t xml:space="preserve"> under </w:t>
      </w:r>
      <w:r w:rsidR="004F6AA3" w:rsidRPr="006A2ED2">
        <w:rPr>
          <w:rFonts w:cs="Times New Roman"/>
          <w:szCs w:val="24"/>
        </w:rPr>
        <w:t xml:space="preserve">water </w:t>
      </w:r>
      <w:r w:rsidR="004F6AA3">
        <w:rPr>
          <w:rFonts w:cs="Times New Roman"/>
          <w:szCs w:val="24"/>
        </w:rPr>
        <w:t>C</w:t>
      </w:r>
      <w:r w:rsidR="004F6AA3" w:rsidRPr="006A2ED2">
        <w:rPr>
          <w:rFonts w:cs="Times New Roman"/>
          <w:szCs w:val="24"/>
        </w:rPr>
        <w:t>ertificate</w:t>
      </w:r>
      <w:r w:rsidR="004F6AA3">
        <w:rPr>
          <w:rFonts w:cs="Times New Roman"/>
          <w:szCs w:val="24"/>
        </w:rPr>
        <w:t xml:space="preserve"> of Convenience and N</w:t>
      </w:r>
      <w:r w:rsidR="004F6AA3" w:rsidRPr="006A2ED2">
        <w:rPr>
          <w:rFonts w:cs="Times New Roman"/>
          <w:szCs w:val="24"/>
        </w:rPr>
        <w:t>ecessity (CCN) No</w:t>
      </w:r>
      <w:r w:rsidR="004B1B05">
        <w:rPr>
          <w:rFonts w:cs="Times New Roman"/>
          <w:szCs w:val="24"/>
        </w:rPr>
        <w:t xml:space="preserve">. </w:t>
      </w:r>
      <w:r w:rsidR="006B5859">
        <w:rPr>
          <w:rFonts w:cs="Times New Roman"/>
          <w:szCs w:val="24"/>
        </w:rPr>
        <w:t>12490</w:t>
      </w:r>
      <w:r w:rsidR="00933B43">
        <w:rPr>
          <w:rFonts w:cs="Times New Roman"/>
          <w:szCs w:val="24"/>
        </w:rPr>
        <w:t>.</w:t>
      </w:r>
      <w:r w:rsidR="00A43EE3" w:rsidRPr="00106099">
        <w:rPr>
          <w:rFonts w:cs="Times New Roman"/>
          <w:bCs/>
          <w:szCs w:val="24"/>
        </w:rPr>
        <w:t xml:space="preserve">  The requested area includes approximately </w:t>
      </w:r>
      <w:r w:rsidR="006560CB">
        <w:rPr>
          <w:rFonts w:cs="Times New Roman"/>
          <w:bCs/>
          <w:szCs w:val="24"/>
        </w:rPr>
        <w:t>4</w:t>
      </w:r>
      <w:r w:rsidR="004B1B05">
        <w:rPr>
          <w:rFonts w:cs="Times New Roman"/>
          <w:bCs/>
          <w:szCs w:val="24"/>
        </w:rPr>
        <w:t>5</w:t>
      </w:r>
      <w:r w:rsidR="00A43EE3" w:rsidRPr="00106099">
        <w:rPr>
          <w:rFonts w:cs="Times New Roman"/>
          <w:bCs/>
          <w:szCs w:val="24"/>
        </w:rPr>
        <w:t xml:space="preserve"> acres and </w:t>
      </w:r>
      <w:r w:rsidR="006560CB">
        <w:rPr>
          <w:rFonts w:cs="Times New Roman"/>
          <w:bCs/>
          <w:szCs w:val="24"/>
        </w:rPr>
        <w:t>3</w:t>
      </w:r>
      <w:r w:rsidR="004B1B05">
        <w:rPr>
          <w:rFonts w:cs="Times New Roman"/>
          <w:bCs/>
          <w:szCs w:val="24"/>
        </w:rPr>
        <w:t>5</w:t>
      </w:r>
      <w:r w:rsidR="00A43EE3" w:rsidRPr="00106099">
        <w:rPr>
          <w:rFonts w:cs="Times New Roman"/>
          <w:bCs/>
          <w:szCs w:val="24"/>
        </w:rPr>
        <w:t xml:space="preserve"> connections</w:t>
      </w:r>
      <w:r w:rsidRPr="00106099">
        <w:rPr>
          <w:rFonts w:cs="Times New Roman"/>
          <w:bCs/>
          <w:szCs w:val="24"/>
        </w:rPr>
        <w:t>.</w:t>
      </w:r>
    </w:p>
    <w:p w14:paraId="0C1EBDCB" w14:textId="77777777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263CFB8" w14:textId="4C8B2194" w:rsidR="00053749" w:rsidRDefault="00053749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A Staff review of the </w:t>
      </w:r>
      <w:r w:rsidR="00D57867" w:rsidRPr="00E11BAD">
        <w:rPr>
          <w:rFonts w:cs="Times New Roman"/>
          <w:bCs/>
          <w:szCs w:val="24"/>
        </w:rPr>
        <w:t>additional information</w:t>
      </w:r>
      <w:r w:rsidR="00B85431" w:rsidRPr="00E11BAD">
        <w:rPr>
          <w:rFonts w:cs="Times New Roman"/>
          <w:bCs/>
          <w:szCs w:val="24"/>
        </w:rPr>
        <w:t xml:space="preserve"> filed by the applicant on </w:t>
      </w:r>
      <w:r w:rsidR="006560CB">
        <w:rPr>
          <w:rFonts w:cs="Times New Roman"/>
          <w:bCs/>
          <w:szCs w:val="24"/>
        </w:rPr>
        <w:t>July 19, 2017</w:t>
      </w:r>
      <w:r w:rsidRPr="00E11BAD">
        <w:rPr>
          <w:rFonts w:cs="Times New Roman"/>
          <w:bCs/>
          <w:szCs w:val="24"/>
        </w:rPr>
        <w:t xml:space="preserve"> found that </w:t>
      </w:r>
      <w:r w:rsidR="005E2061">
        <w:rPr>
          <w:rFonts w:cs="Times New Roman"/>
          <w:bCs/>
          <w:szCs w:val="24"/>
        </w:rPr>
        <w:t>the</w:t>
      </w:r>
      <w:r w:rsidRPr="00E11BAD">
        <w:rPr>
          <w:rFonts w:cs="Times New Roman"/>
          <w:bCs/>
          <w:szCs w:val="24"/>
        </w:rPr>
        <w:t xml:space="preserve"> application and mapping information</w:t>
      </w:r>
      <w:r w:rsidR="005E2061">
        <w:rPr>
          <w:rFonts w:cs="Times New Roman"/>
          <w:bCs/>
          <w:szCs w:val="24"/>
        </w:rPr>
        <w:t xml:space="preserve"> addressed the deficiencies previously identified by Staff and are now sufficient</w:t>
      </w:r>
      <w:r w:rsidR="00B85431" w:rsidRPr="00E11BAD">
        <w:rPr>
          <w:rFonts w:cs="Times New Roman"/>
          <w:bCs/>
          <w:szCs w:val="24"/>
        </w:rPr>
        <w:t>.</w:t>
      </w:r>
      <w:r w:rsidRPr="00E11BAD">
        <w:rPr>
          <w:rFonts w:cs="Times New Roman"/>
          <w:bCs/>
          <w:szCs w:val="24"/>
        </w:rPr>
        <w:t xml:space="preserve"> </w:t>
      </w:r>
      <w:r w:rsidR="00B85431" w:rsidRPr="00E11BAD">
        <w:rPr>
          <w:rFonts w:cs="Times New Roman"/>
          <w:bCs/>
          <w:szCs w:val="24"/>
        </w:rPr>
        <w:t>T</w:t>
      </w:r>
      <w:r w:rsidRPr="00E11BAD">
        <w:rPr>
          <w:rFonts w:cs="Times New Roman"/>
          <w:bCs/>
          <w:szCs w:val="24"/>
        </w:rPr>
        <w:t xml:space="preserve">herefore, </w:t>
      </w:r>
      <w:r w:rsidR="00B85431" w:rsidRPr="00E11BAD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>taff 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sufficient for filing and found administratively complete. 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C94E47">
        <w:rPr>
          <w:rFonts w:cs="Times New Roman"/>
          <w:bCs/>
          <w:szCs w:val="24"/>
        </w:rPr>
        <w:t xml:space="preserve"> the Applicant</w:t>
      </w:r>
      <w:r w:rsidR="00933B43">
        <w:rPr>
          <w:rFonts w:cs="Times New Roman"/>
          <w:bCs/>
          <w:szCs w:val="24"/>
        </w:rPr>
        <w:t>s</w:t>
      </w:r>
      <w:r w:rsidR="00C94E47">
        <w:rPr>
          <w:rFonts w:cs="Times New Roman"/>
          <w:bCs/>
          <w:szCs w:val="24"/>
        </w:rPr>
        <w:t xml:space="preserve"> be ordered to do</w:t>
      </w:r>
      <w:r w:rsidR="00B85431" w:rsidRPr="00E11BAD">
        <w:rPr>
          <w:rFonts w:cs="Times New Roman"/>
          <w:bCs/>
          <w:szCs w:val="24"/>
        </w:rPr>
        <w:t xml:space="preserve"> the following:</w:t>
      </w:r>
    </w:p>
    <w:p w14:paraId="1A247773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040733B3" w14:textId="77777777" w:rsidR="00B85431" w:rsidRPr="00EA0B92" w:rsidRDefault="00C94E47" w:rsidP="00C904EA">
      <w:pPr>
        <w:pStyle w:val="NoSpacing"/>
        <w:numPr>
          <w:ilvl w:val="0"/>
          <w:numId w:val="10"/>
        </w:numPr>
        <w:jc w:val="both"/>
      </w:pPr>
      <w:r>
        <w:t>P</w:t>
      </w:r>
      <w:r w:rsidR="00B85431" w:rsidRPr="00EA0B92">
        <w:t>rovide notice of the application to the following:</w:t>
      </w:r>
    </w:p>
    <w:p w14:paraId="235700FE" w14:textId="77777777" w:rsidR="00B85431" w:rsidRPr="00EA0B92" w:rsidRDefault="00E11BAD" w:rsidP="00C904EA">
      <w:pPr>
        <w:pStyle w:val="NoSpacing"/>
        <w:numPr>
          <w:ilvl w:val="0"/>
          <w:numId w:val="4"/>
        </w:numPr>
        <w:jc w:val="both"/>
      </w:pPr>
      <w:r w:rsidRPr="00EA11D7">
        <w:rPr>
          <w:rFonts w:cs="Times New Roman"/>
          <w:szCs w:val="24"/>
        </w:rPr>
        <w:t xml:space="preserve">any districts, utilities, </w:t>
      </w:r>
      <w:r>
        <w:rPr>
          <w:rFonts w:cs="Times New Roman"/>
          <w:szCs w:val="24"/>
        </w:rPr>
        <w:t xml:space="preserve">and </w:t>
      </w:r>
      <w:r w:rsidRPr="00EA11D7">
        <w:rPr>
          <w:rFonts w:cs="Times New Roman"/>
          <w:szCs w:val="24"/>
        </w:rPr>
        <w:t xml:space="preserve">cities within </w:t>
      </w:r>
      <w:r>
        <w:rPr>
          <w:rFonts w:cs="Times New Roman"/>
          <w:szCs w:val="24"/>
        </w:rPr>
        <w:t>two</w:t>
      </w:r>
      <w:r w:rsidRPr="00EA11D7">
        <w:rPr>
          <w:rFonts w:cs="Times New Roman"/>
          <w:szCs w:val="24"/>
        </w:rPr>
        <w:t xml:space="preserve"> (</w:t>
      </w:r>
      <w:r>
        <w:rPr>
          <w:rFonts w:cs="Times New Roman"/>
          <w:szCs w:val="24"/>
        </w:rPr>
        <w:t>2</w:t>
      </w:r>
      <w:r w:rsidRPr="00EA11D7">
        <w:rPr>
          <w:rFonts w:cs="Times New Roman"/>
          <w:szCs w:val="24"/>
        </w:rPr>
        <w:t xml:space="preserve">) miles of the </w:t>
      </w:r>
      <w:r w:rsidR="00724795">
        <w:rPr>
          <w:rFonts w:cs="Times New Roman"/>
          <w:szCs w:val="24"/>
        </w:rPr>
        <w:t>requested</w:t>
      </w:r>
      <w:r w:rsidRPr="00EA11D7">
        <w:rPr>
          <w:rFonts w:cs="Times New Roman"/>
          <w:szCs w:val="24"/>
        </w:rPr>
        <w:t xml:space="preserve"> area</w:t>
      </w:r>
      <w:r w:rsidR="00B85431" w:rsidRPr="00EA0B92">
        <w:t>;</w:t>
      </w:r>
    </w:p>
    <w:p w14:paraId="5BCDD522" w14:textId="77777777" w:rsidR="00B85431" w:rsidRDefault="00E11BAD" w:rsidP="00C904EA">
      <w:pPr>
        <w:pStyle w:val="NoSpacing"/>
        <w:numPr>
          <w:ilvl w:val="0"/>
          <w:numId w:val="4"/>
        </w:numPr>
        <w:jc w:val="both"/>
      </w:pPr>
      <w:r>
        <w:rPr>
          <w:rFonts w:cs="Times New Roman"/>
          <w:szCs w:val="24"/>
        </w:rPr>
        <w:t>the county judge of each county and each groundwater conservation district that is wholly or partly included in the</w:t>
      </w:r>
      <w:r w:rsidR="00724795">
        <w:rPr>
          <w:rFonts w:cs="Times New Roman"/>
          <w:szCs w:val="24"/>
        </w:rPr>
        <w:t xml:space="preserve"> requested</w:t>
      </w:r>
      <w:r>
        <w:rPr>
          <w:rFonts w:cs="Times New Roman"/>
          <w:szCs w:val="24"/>
        </w:rPr>
        <w:t xml:space="preserve"> area to be certified;</w:t>
      </w:r>
    </w:p>
    <w:p w14:paraId="36D6A30F" w14:textId="344068CA" w:rsidR="00E11BAD" w:rsidRPr="00DB1208" w:rsidRDefault="00E11BAD" w:rsidP="00A138D0">
      <w:pPr>
        <w:pStyle w:val="NoSpacing"/>
        <w:numPr>
          <w:ilvl w:val="0"/>
          <w:numId w:val="4"/>
        </w:numPr>
        <w:jc w:val="both"/>
        <w:rPr>
          <w:rFonts w:eastAsia="Calibri"/>
        </w:rPr>
      </w:pPr>
      <w:r>
        <w:rPr>
          <w:rFonts w:cs="Times New Roman"/>
          <w:szCs w:val="24"/>
        </w:rPr>
        <w:t xml:space="preserve">each city with an extraterritorial jurisdiction (ETJ) that is wholly or partly included in the </w:t>
      </w:r>
      <w:r w:rsidR="00724795">
        <w:rPr>
          <w:rFonts w:cs="Times New Roman"/>
          <w:szCs w:val="24"/>
        </w:rPr>
        <w:t>requested</w:t>
      </w:r>
      <w:r>
        <w:rPr>
          <w:rFonts w:cs="Times New Roman"/>
          <w:szCs w:val="24"/>
        </w:rPr>
        <w:t xml:space="preserve"> area to be certified;</w:t>
      </w:r>
      <w:r w:rsidR="00933B43">
        <w:rPr>
          <w:rFonts w:cs="Times New Roman"/>
          <w:szCs w:val="24"/>
        </w:rPr>
        <w:t xml:space="preserve"> and</w:t>
      </w:r>
    </w:p>
    <w:p w14:paraId="6A28A49F" w14:textId="105FBDCF" w:rsidR="00933B43" w:rsidRPr="00A138D0" w:rsidRDefault="00933B43" w:rsidP="00A138D0">
      <w:pPr>
        <w:pStyle w:val="NoSpacing"/>
        <w:numPr>
          <w:ilvl w:val="0"/>
          <w:numId w:val="4"/>
        </w:numPr>
        <w:jc w:val="both"/>
        <w:rPr>
          <w:rFonts w:eastAsia="Calibri"/>
        </w:rPr>
      </w:pPr>
      <w:r>
        <w:rPr>
          <w:rFonts w:cs="Times New Roman"/>
          <w:szCs w:val="24"/>
        </w:rPr>
        <w:t>existing customers</w:t>
      </w:r>
    </w:p>
    <w:p w14:paraId="70CF7A37" w14:textId="77777777" w:rsidR="00A138D0" w:rsidRPr="00A138D0" w:rsidRDefault="00A138D0" w:rsidP="00A138D0">
      <w:pPr>
        <w:pStyle w:val="NoSpacing"/>
        <w:ind w:left="1260"/>
        <w:jc w:val="both"/>
        <w:rPr>
          <w:rFonts w:eastAsia="Calibri"/>
        </w:rPr>
      </w:pPr>
    </w:p>
    <w:p w14:paraId="633A4858" w14:textId="51A80945" w:rsidR="00C904EA" w:rsidRPr="00C904EA" w:rsidRDefault="00933B43" w:rsidP="00C904EA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0D4168">
        <w:rPr>
          <w:rFonts w:cs="Times New Roman"/>
        </w:rPr>
        <w:t>The Applicant be ordered to provide correct notice</w:t>
      </w:r>
      <w:r w:rsidRPr="001E61F2">
        <w:rPr>
          <w:rFonts w:cs="Times New Roman"/>
        </w:rPr>
        <w:t xml:space="preserve"> to the following</w:t>
      </w:r>
      <w:r w:rsidR="00C904EA" w:rsidRPr="00C904EA">
        <w:rPr>
          <w:rFonts w:cs="Times New Roman"/>
          <w:szCs w:val="24"/>
        </w:rPr>
        <w:t>:</w:t>
      </w:r>
    </w:p>
    <w:p w14:paraId="542E30A4" w14:textId="77777777" w:rsidR="00A138D0" w:rsidRDefault="00A138D0" w:rsidP="00A138D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 xml:space="preserve">City of </w:t>
      </w:r>
      <w:proofErr w:type="spellStart"/>
      <w:r>
        <w:t>Shallowater</w:t>
      </w:r>
      <w:proofErr w:type="spellEnd"/>
      <w:r>
        <w:t xml:space="preserve"> (10610)</w:t>
      </w:r>
    </w:p>
    <w:p w14:paraId="0B0CE01E" w14:textId="77777777" w:rsidR="00A138D0" w:rsidRDefault="00A138D0" w:rsidP="00A138D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Smith Management Services (11168)</w:t>
      </w:r>
    </w:p>
    <w:p w14:paraId="07FE9EE4" w14:textId="77777777" w:rsidR="00A138D0" w:rsidRDefault="00A138D0" w:rsidP="00A138D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Brazos River Authority</w:t>
      </w:r>
    </w:p>
    <w:p w14:paraId="4E2248F3" w14:textId="77777777" w:rsidR="00A138D0" w:rsidRDefault="00A138D0" w:rsidP="00A138D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High Plains UWCD No. 1</w:t>
      </w:r>
    </w:p>
    <w:p w14:paraId="0B85A2DC" w14:textId="14556DFE" w:rsidR="00A138D0" w:rsidRPr="008F6949" w:rsidRDefault="00A138D0" w:rsidP="00A138D0">
      <w:pPr>
        <w:pStyle w:val="NoSpacing"/>
        <w:numPr>
          <w:ilvl w:val="0"/>
          <w:numId w:val="12"/>
        </w:numPr>
        <w:rPr>
          <w:rFonts w:eastAsia="Calibri"/>
        </w:rPr>
      </w:pPr>
      <w:r w:rsidRPr="00CF7018">
        <w:t xml:space="preserve">Honorable </w:t>
      </w:r>
      <w:r>
        <w:t xml:space="preserve">Judge </w:t>
      </w:r>
      <w:r w:rsidRPr="00CF7018">
        <w:t>Tom Head</w:t>
      </w:r>
      <w:r>
        <w:t xml:space="preserve"> of Lubbock County</w:t>
      </w:r>
    </w:p>
    <w:p w14:paraId="7BF26090" w14:textId="77777777" w:rsidR="008F6949" w:rsidRPr="00EA0B92" w:rsidRDefault="008F6949" w:rsidP="00C904EA">
      <w:pPr>
        <w:pStyle w:val="NoSpacing"/>
      </w:pPr>
    </w:p>
    <w:p w14:paraId="52284308" w14:textId="10940189" w:rsidR="00455674" w:rsidRPr="00C94E47" w:rsidRDefault="00933B43" w:rsidP="00C94E4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T</w:t>
      </w:r>
      <w:r w:rsidR="00C94E47" w:rsidRPr="00C94E47">
        <w:rPr>
          <w:rFonts w:cs="Times New Roman"/>
          <w:bCs/>
          <w:szCs w:val="24"/>
        </w:rPr>
        <w:t xml:space="preserve">he Applicant </w:t>
      </w:r>
      <w:r>
        <w:rPr>
          <w:rFonts w:cs="Times New Roman"/>
          <w:bCs/>
          <w:szCs w:val="24"/>
        </w:rPr>
        <w:t>must</w:t>
      </w:r>
      <w:r w:rsidR="00C94E47" w:rsidRPr="00C94E47">
        <w:rPr>
          <w:rFonts w:cs="Times New Roman"/>
          <w:bCs/>
          <w:szCs w:val="24"/>
        </w:rPr>
        <w:t xml:space="preserve"> file </w:t>
      </w:r>
      <w:r w:rsidR="00C904EA" w:rsidRPr="00C94E47">
        <w:rPr>
          <w:rFonts w:cs="Times New Roman"/>
          <w:bCs/>
          <w:szCs w:val="24"/>
        </w:rPr>
        <w:t xml:space="preserve">a copy of the actual notice issued along with </w:t>
      </w:r>
      <w:r w:rsidR="00816A4A">
        <w:rPr>
          <w:rFonts w:cs="Times New Roman"/>
          <w:bCs/>
          <w:szCs w:val="24"/>
        </w:rPr>
        <w:t xml:space="preserve">a </w:t>
      </w:r>
      <w:r w:rsidR="00C904EA" w:rsidRPr="00C94E47">
        <w:rPr>
          <w:rFonts w:cs="Times New Roman"/>
          <w:bCs/>
          <w:szCs w:val="24"/>
        </w:rPr>
        <w:t>signed affidavit indicating that the notice was given.  It is recommended that the Applicant use the attached notice and affidavit to meet these requirements.</w:t>
      </w:r>
    </w:p>
    <w:sectPr w:rsidR="00455674" w:rsidRPr="00C94E47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2A"/>
    <w:rsid w:val="00041029"/>
    <w:rsid w:val="00053749"/>
    <w:rsid w:val="000670AF"/>
    <w:rsid w:val="00077F41"/>
    <w:rsid w:val="000A65DE"/>
    <w:rsid w:val="000B6ECF"/>
    <w:rsid w:val="000D1C84"/>
    <w:rsid w:val="000F2955"/>
    <w:rsid w:val="00106099"/>
    <w:rsid w:val="00123DE2"/>
    <w:rsid w:val="00130455"/>
    <w:rsid w:val="001318EF"/>
    <w:rsid w:val="00143AC2"/>
    <w:rsid w:val="00174ACC"/>
    <w:rsid w:val="00230F72"/>
    <w:rsid w:val="00250B33"/>
    <w:rsid w:val="00267070"/>
    <w:rsid w:val="002B434D"/>
    <w:rsid w:val="00346362"/>
    <w:rsid w:val="00351185"/>
    <w:rsid w:val="003F15CD"/>
    <w:rsid w:val="003F3E3E"/>
    <w:rsid w:val="003F4600"/>
    <w:rsid w:val="004051FB"/>
    <w:rsid w:val="004170B0"/>
    <w:rsid w:val="00451630"/>
    <w:rsid w:val="00453682"/>
    <w:rsid w:val="00455674"/>
    <w:rsid w:val="004B1B05"/>
    <w:rsid w:val="004F6AA3"/>
    <w:rsid w:val="005731C2"/>
    <w:rsid w:val="00583A50"/>
    <w:rsid w:val="005D438B"/>
    <w:rsid w:val="005E2061"/>
    <w:rsid w:val="006057DD"/>
    <w:rsid w:val="00623EEC"/>
    <w:rsid w:val="0063016E"/>
    <w:rsid w:val="0064030A"/>
    <w:rsid w:val="006514EA"/>
    <w:rsid w:val="006560CB"/>
    <w:rsid w:val="006B5859"/>
    <w:rsid w:val="006E09F2"/>
    <w:rsid w:val="006F4E2A"/>
    <w:rsid w:val="00724795"/>
    <w:rsid w:val="00725E48"/>
    <w:rsid w:val="00761F73"/>
    <w:rsid w:val="007702DA"/>
    <w:rsid w:val="007C26FE"/>
    <w:rsid w:val="007C6A4C"/>
    <w:rsid w:val="007D431D"/>
    <w:rsid w:val="007E3AF7"/>
    <w:rsid w:val="007F1764"/>
    <w:rsid w:val="007F68EB"/>
    <w:rsid w:val="00816A4A"/>
    <w:rsid w:val="00847C51"/>
    <w:rsid w:val="008503AE"/>
    <w:rsid w:val="00881606"/>
    <w:rsid w:val="00895B1A"/>
    <w:rsid w:val="008B0EBB"/>
    <w:rsid w:val="008C1BE8"/>
    <w:rsid w:val="008E6E38"/>
    <w:rsid w:val="008F6949"/>
    <w:rsid w:val="00933B43"/>
    <w:rsid w:val="009349D1"/>
    <w:rsid w:val="00982F78"/>
    <w:rsid w:val="009A006E"/>
    <w:rsid w:val="009A6376"/>
    <w:rsid w:val="009C364A"/>
    <w:rsid w:val="009D07D2"/>
    <w:rsid w:val="009E01E6"/>
    <w:rsid w:val="009F0A70"/>
    <w:rsid w:val="00A0158B"/>
    <w:rsid w:val="00A138D0"/>
    <w:rsid w:val="00A2684E"/>
    <w:rsid w:val="00A43499"/>
    <w:rsid w:val="00A43EE3"/>
    <w:rsid w:val="00A52EA7"/>
    <w:rsid w:val="00A74036"/>
    <w:rsid w:val="00A84FF1"/>
    <w:rsid w:val="00A86D15"/>
    <w:rsid w:val="00A86D92"/>
    <w:rsid w:val="00AA471E"/>
    <w:rsid w:val="00AD683A"/>
    <w:rsid w:val="00B074B6"/>
    <w:rsid w:val="00B34668"/>
    <w:rsid w:val="00B846B2"/>
    <w:rsid w:val="00B85431"/>
    <w:rsid w:val="00BB1147"/>
    <w:rsid w:val="00BE2266"/>
    <w:rsid w:val="00C13765"/>
    <w:rsid w:val="00C34E84"/>
    <w:rsid w:val="00C706B3"/>
    <w:rsid w:val="00C904EA"/>
    <w:rsid w:val="00C94E47"/>
    <w:rsid w:val="00CB00CD"/>
    <w:rsid w:val="00CC581A"/>
    <w:rsid w:val="00CF284A"/>
    <w:rsid w:val="00D57867"/>
    <w:rsid w:val="00D60565"/>
    <w:rsid w:val="00DB1208"/>
    <w:rsid w:val="00DD2D4D"/>
    <w:rsid w:val="00DD3A7B"/>
    <w:rsid w:val="00DF5536"/>
    <w:rsid w:val="00E11BAD"/>
    <w:rsid w:val="00EA0B92"/>
    <w:rsid w:val="00EB7542"/>
    <w:rsid w:val="00EC125B"/>
    <w:rsid w:val="00EE68E6"/>
    <w:rsid w:val="00F14ECC"/>
    <w:rsid w:val="00F310C3"/>
    <w:rsid w:val="00F55A5C"/>
    <w:rsid w:val="00F57085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ED0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F5C1E-253B-469E-93B5-D1B59964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2017-08-11T14:16:00Z</dcterms:created>
  <dcterms:modified xsi:type="dcterms:W3CDTF">2017-08-11T14:16:00Z</dcterms:modified>
</cp:coreProperties>
</file>